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i w:val="1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96"/>
          <w:szCs w:val="96"/>
          <w:rtl w:val="0"/>
        </w:rPr>
        <w:t xml:space="preserve">Stance</w:t>
      </w:r>
    </w:p>
    <w:p w:rsidR="00000000" w:rsidDel="00000000" w:rsidP="00000000" w:rsidRDefault="00000000" w:rsidRPr="00000000" w14:paraId="00000002">
      <w:pPr>
        <w:shd w:fill="ffffff" w:val="clea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 International Undergraduate Philosophy Journal</w:t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CALL FOR PAPERS</w:t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seeks original philosophical papers authored by current undergraduates.</w:t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Submission Guidelines: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welcomes papers concerning any philosophical topic. Current undergraduates may submit a paper between 1500 and 3500 words in length (footnotes may extend the word limit by 500 words at most). We ask that each undergraduate only submit one paper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year. Papers should avoid unnecessary technicality and strive to be accessible to the widest possible audience without sacrificing clarity or rigor. They are evaluated on the following criteria: depth of inquiry, quality of research/academic rigor, creativity, clarity, struggle, significance, and originality.</w:t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Submission Procedures: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submit, send the manuscript as an attachment to ballstatestance@gmail.com, 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subject line. Please format the paper to conform to the submission guidelines, which may be found here: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https://www.stancephilosophy.com/submission-guidelines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further concerns, please visit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the web at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http://stancephilosophy.com/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contact us at ballstatestance@gmail.com. You can follow us on instagram and twitter @stance_journal and on facebook @bsustance.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DEADLINE: DECEMBER 19,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am04.safelinks.protection.outlook.com/?url=https%3A%2F%2Fwww.stancephilosophy.com%2Fsubmission-guidelines&amp;data=05%7C02%7Cfhg19%40txstate.edu%7C973273d97c014940a85108de156ee8b1%7Cb19c134a14c94d4caf65c420f94c8cbb%7C0%7C0%7C638971763274649579%7CUnknown%7CTWFpbGZsb3d8eyJFbXB0eU1hcGkiOnRydWUsIlYiOiIwLjAuMDAwMCIsIlAiOiJXaW4zMiIsIkFOIjoiTWFpbCIsIldUIjoyfQ%3D%3D%7C0%7C%7C%7C&amp;sdata=58McRcmUlV1wrcdS61e%2F1uheWQ46QxUbTW9KVa7tSCM%3D&amp;reserved=0" TargetMode="External"/><Relationship Id="rId7" Type="http://schemas.openxmlformats.org/officeDocument/2006/relationships/hyperlink" Target="https://nam04.safelinks.protection.outlook.com/?url=https%3A%2F%2Furldefense.com%2Fv3%2F__http%3A%2Fstancephilosophy.com%2F__%3B!!NHHyjsUm!knfjbAdD4ejDp2rYaidW9WhsMLS3qw566lXMpBlBUuvY6lG6uzP9sOF1OpbonMhbnIGxFmlHsPqO1s9-2IsK%24&amp;data=05%7C02%7Cfhg19%40txstate.edu%7C973273d97c014940a85108de156ee8b1%7Cb19c134a14c94d4caf65c420f94c8cbb%7C0%7C0%7C638971763274667085%7CUnknown%7CTWFpbGZsb3d8eyJFbXB0eU1hcGkiOnRydWUsIlYiOiIwLjAuMDAwMCIsIlAiOiJXaW4zMiIsIkFOIjoiTWFpbCIsIldUIjoyfQ%3D%3D%7C0%7C%7C%7C&amp;sdata=4k1BYGDw4LWc6WBc0nCAQZmFUgc%2BDw6n1SCAPjN%2BW0M%3D&amp;reserved=0" TargetMode="External"/><Relationship Id="rId8" Type="http://schemas.openxmlformats.org/officeDocument/2006/relationships/hyperlink" Target="https://nam04.safelinks.protection.outlook.com/?url=https%3A%2F%2Furldefense.com%2Fv3%2F__http%3A%2Fstancephilosophy.com%2F__%3B!!NHHyjsUm!knfjbAdD4ejDp2rYaidW9WhsMLS3qw566lXMpBlBUuvY6lG6uzP9sOF1OpbonMhbnIGxFmlHsPqO1s9-2IsK%24&amp;data=05%7C02%7Cfhg19%40txstate.edu%7C973273d97c014940a85108de156ee8b1%7Cb19c134a14c94d4caf65c420f94c8cbb%7C0%7C0%7C638971763274684449%7CUnknown%7CTWFpbGZsb3d8eyJFbXB0eU1hcGkiOnRydWUsIlYiOiIwLjAuMDAwMCIsIlAiOiJXaW4zMiIsIkFOIjoiTWFpbCIsIldUIjoyfQ%3D%3D%7C0%7C%7C%7C&amp;sdata=HO1T3sf2j6EGkG22ZVnXgAOTsdI9AsOLaM2VcoyweE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